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45B66F15" w:rsidR="00DE1E1D" w:rsidRPr="00043639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01</w:t>
            </w:r>
          </w:p>
          <w:p w14:paraId="22B77130" w14:textId="7762BC64" w:rsidR="00DE1E1D" w:rsidRPr="00A33E47" w:rsidRDefault="00DE1E1D" w:rsidP="002E002C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2E002C">
              <w:rPr>
                <w:rFonts w:ascii="Arial" w:hAnsi="Arial" w:cs="Arial"/>
                <w:b/>
                <w:i/>
                <w:color w:val="0000FF"/>
                <w:lang w:val="sr-Cyrl-BA"/>
              </w:rPr>
              <w:t>07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2E002C">
              <w:rPr>
                <w:rFonts w:ascii="Arial" w:hAnsi="Arial" w:cs="Arial"/>
                <w:b/>
                <w:i/>
                <w:color w:val="0000FF"/>
                <w:lang w:val="sr-Cyrl-RS"/>
              </w:rPr>
              <w:t>10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42000906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  <w:t xml:space="preserve">ПРВО КОЛО </w:t>
      </w:r>
      <w:r w:rsidR="00263666">
        <w:rPr>
          <w:rFonts w:ascii="Arial" w:hAnsi="Arial" w:cs="Arial"/>
          <w:b/>
          <w:i/>
          <w:sz w:val="22"/>
          <w:lang w:val="sr-Cyrl-BA"/>
        </w:rPr>
        <w:t>10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263666">
        <w:rPr>
          <w:rFonts w:ascii="Arial" w:hAnsi="Arial" w:cs="Arial"/>
          <w:b/>
          <w:i/>
          <w:sz w:val="22"/>
          <w:lang w:val="sr-Cyrl-BA"/>
        </w:rPr>
        <w:t>11</w:t>
      </w:r>
      <w:r w:rsidR="009F28CC">
        <w:rPr>
          <w:rFonts w:ascii="Arial" w:hAnsi="Arial" w:cs="Arial"/>
          <w:b/>
          <w:i/>
          <w:sz w:val="22"/>
          <w:lang w:val="sr-Cyrl-BA"/>
        </w:rPr>
        <w:t>.10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6E258CAD" w:rsidR="00DE1E1D" w:rsidRPr="00645FD4" w:rsidRDefault="00263666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БОРЈА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РАДНИК</w:t>
            </w:r>
            <w:r w:rsidR="0004363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63FDC9BF" w:rsidR="00DE1E1D" w:rsidRPr="00043639" w:rsidRDefault="00263666" w:rsidP="002636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Теслић</w:t>
            </w:r>
          </w:p>
        </w:tc>
        <w:tc>
          <w:tcPr>
            <w:tcW w:w="1276" w:type="dxa"/>
            <w:vMerge w:val="restart"/>
          </w:tcPr>
          <w:p w14:paraId="0ED6D9BC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351841BD" w:rsidR="00DE1E1D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Делић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Цвијић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798230B5" w:rsidR="00DE1E1D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18.00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4CA8FF65" w:rsidR="00DE1E1D" w:rsidRPr="00645FD4" w:rsidRDefault="002E002C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Поповић Јелена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288334C4" w:rsidR="00DE1E1D" w:rsidRPr="00645FD4" w:rsidRDefault="007A0BE0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11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40F283DE" w:rsidR="007A0BE0" w:rsidRPr="00645FD4" w:rsidRDefault="00263666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ДЕРВЕНТА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22CE1007" w:rsidR="007A0BE0" w:rsidRPr="00043639" w:rsidRDefault="00263666" w:rsidP="002636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Брод</w:t>
            </w:r>
          </w:p>
        </w:tc>
        <w:tc>
          <w:tcPr>
            <w:tcW w:w="1276" w:type="dxa"/>
            <w:vMerge w:val="restart"/>
          </w:tcPr>
          <w:p w14:paraId="63626E86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40D80F9A" w:rsidR="007A0BE0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32E6EF11" w:rsidR="007A0BE0" w:rsidRPr="00E1575E" w:rsidRDefault="007A0BE0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>19</w:t>
            </w:r>
            <w:r w:rsidR="00E1575E">
              <w:rPr>
                <w:rFonts w:ascii="Arial" w:hAnsi="Arial" w:cs="Arial"/>
                <w:b/>
                <w:i/>
                <w:sz w:val="20"/>
                <w:lang w:val="sr-Cyrl-RS"/>
              </w:rPr>
              <w:t>.00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67DDEA8E" w:rsidR="007A0BE0" w:rsidRPr="00645FD4" w:rsidRDefault="002E002C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Палексић Ведран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730502B6" w:rsidR="007A0BE0" w:rsidRPr="00E1575E" w:rsidRDefault="007A0BE0" w:rsidP="00E1575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E1575E">
              <w:rPr>
                <w:rFonts w:ascii="Arial" w:hAnsi="Arial" w:cs="Arial"/>
                <w:b/>
                <w:i/>
                <w:sz w:val="20"/>
                <w:lang w:val="sr-Latn-BA"/>
              </w:rPr>
              <w:t xml:space="preserve">11.10.2020  </w:t>
            </w:r>
            <w:r w:rsidR="00E1575E">
              <w:rPr>
                <w:rFonts w:ascii="Arial" w:hAnsi="Arial" w:cs="Arial"/>
                <w:b/>
                <w:i/>
                <w:sz w:val="20"/>
                <w:lang w:val="sr-Cyrl-RS"/>
              </w:rPr>
              <w:t>године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51CA9A75" w:rsidR="00645FD4" w:rsidRPr="00645FD4" w:rsidRDefault="007A0BE0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ЖРК РОГАТИЦА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ЖРК ДУБИЦА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4076A613" w:rsidR="00645FD4" w:rsidRPr="00645FD4" w:rsidRDefault="009F28CC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1276" w:type="dxa"/>
            <w:vMerge w:val="restart"/>
          </w:tcPr>
          <w:p w14:paraId="425ACBA9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1AE35DFD" w:rsidR="00645FD4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Павловић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Трнчић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2441E5CE" w:rsidR="00645FD4" w:rsidRPr="00645FD4" w:rsidRDefault="00645FD4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5F9CE039" w:rsidR="00645FD4" w:rsidRPr="00645FD4" w:rsidRDefault="002E002C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Поповић Бобан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031F7EFA" w:rsidR="00645FD4" w:rsidRPr="00645FD4" w:rsidRDefault="009F28C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10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3AD28EC2" w:rsidR="009F28CC" w:rsidRPr="00645FD4" w:rsidRDefault="00263666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ЛЕОТАР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 ДОБОЈ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457ABAFF" w:rsidR="009F28CC" w:rsidRPr="00645FD4" w:rsidRDefault="009F28CC" w:rsidP="00263666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>Требиње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0AE777B5" w:rsidR="009F28CC" w:rsidRPr="00645FD4" w:rsidRDefault="002E002C" w:rsidP="002E002C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Иванишевић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Маврак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023EACFC" w:rsidR="009F28CC" w:rsidRPr="002E002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14.30</w:t>
            </w:r>
            <w:r w:rsidR="002E002C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1F316B31" w:rsidR="009F28CC" w:rsidRPr="00645FD4" w:rsidRDefault="002E002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Пичета Бране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512338B1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2E002C">
              <w:rPr>
                <w:rFonts w:ascii="Arial" w:hAnsi="Arial" w:cs="Arial"/>
                <w:b/>
                <w:i/>
                <w:sz w:val="20"/>
                <w:lang w:val="sr-Cyrl-BA"/>
              </w:rPr>
              <w:t>11.10.2020. године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4987DE17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>Слободна екипа:ЖРК БОРАЦ 2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03AC6" w14:textId="77777777" w:rsidR="00992704" w:rsidRDefault="00992704" w:rsidP="00D903A4">
      <w:r>
        <w:separator/>
      </w:r>
    </w:p>
  </w:endnote>
  <w:endnote w:type="continuationSeparator" w:id="0">
    <w:p w14:paraId="01259CEC" w14:textId="77777777" w:rsidR="00992704" w:rsidRDefault="00992704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9C225" w14:textId="77777777" w:rsidR="00992704" w:rsidRDefault="00992704" w:rsidP="00D903A4">
      <w:r>
        <w:separator/>
      </w:r>
    </w:p>
  </w:footnote>
  <w:footnote w:type="continuationSeparator" w:id="0">
    <w:p w14:paraId="3CC385E3" w14:textId="77777777" w:rsidR="00992704" w:rsidRDefault="00992704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992704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992704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C395F"/>
    <w:rsid w:val="002D2B0D"/>
    <w:rsid w:val="002E002C"/>
    <w:rsid w:val="0032073B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D39"/>
    <w:rsid w:val="007D6E5A"/>
    <w:rsid w:val="007F6DEE"/>
    <w:rsid w:val="00801880"/>
    <w:rsid w:val="008104D4"/>
    <w:rsid w:val="00810FEC"/>
    <w:rsid w:val="008272BB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92704"/>
    <w:rsid w:val="009B12D1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96C12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1575E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97BD-330D-45B4-83C2-F923294B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6</cp:revision>
  <cp:lastPrinted>2019-12-03T12:38:00Z</cp:lastPrinted>
  <dcterms:created xsi:type="dcterms:W3CDTF">2020-10-04T06:32:00Z</dcterms:created>
  <dcterms:modified xsi:type="dcterms:W3CDTF">2020-10-07T07:37:00Z</dcterms:modified>
</cp:coreProperties>
</file>